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D6C1" w14:textId="77777777" w:rsidR="0004217D" w:rsidRDefault="0004217D" w:rsidP="0004217D">
      <w:pPr>
        <w:jc w:val="center"/>
      </w:pPr>
      <w:r>
        <w:rPr>
          <w:noProof/>
          <w:lang w:eastAsia="et-EE"/>
        </w:rPr>
        <w:drawing>
          <wp:inline distT="0" distB="0" distL="0" distR="0" wp14:anchorId="15B9382C" wp14:editId="7DACA927">
            <wp:extent cx="2827020" cy="1003935"/>
            <wp:effectExtent l="0" t="0" r="0" b="5715"/>
            <wp:docPr id="15" name="Picture 1" descr="Pilt, millel on kujutatud tekst&#10;&#10;Kirjeldus on genereeritud automaatse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Pilt, millel on kujutatud tekst&#10;&#10;Kirjeldus on genereeritud automaatsel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03EC3" w14:textId="77777777" w:rsidR="00681EC4" w:rsidRDefault="00681EC4" w:rsidP="00681EC4">
      <w:pPr>
        <w:rPr>
          <w:b/>
        </w:rPr>
      </w:pPr>
    </w:p>
    <w:p w14:paraId="2CD8729F" w14:textId="77777777" w:rsidR="0017055F" w:rsidRDefault="0017055F" w:rsidP="00681EC4">
      <w:pPr>
        <w:rPr>
          <w:b/>
        </w:rPr>
      </w:pPr>
    </w:p>
    <w:p w14:paraId="06B20639" w14:textId="77777777" w:rsidR="0017055F" w:rsidRDefault="0017055F" w:rsidP="00681EC4">
      <w:pPr>
        <w:rPr>
          <w:b/>
        </w:rPr>
      </w:pPr>
    </w:p>
    <w:p w14:paraId="2EDEC4D7" w14:textId="77777777" w:rsidR="00681EC4" w:rsidRDefault="00681EC4" w:rsidP="00681EC4">
      <w:pPr>
        <w:rPr>
          <w:b/>
        </w:rPr>
      </w:pPr>
      <w:r>
        <w:rPr>
          <w:b/>
        </w:rPr>
        <w:t>Sademevee arvutuslik vooluhulk Rae valla Peetri aleviku Vägeva tee 2 maaüksuselt</w:t>
      </w:r>
    </w:p>
    <w:p w14:paraId="33323589" w14:textId="77777777" w:rsidR="00681EC4" w:rsidRPr="008D0780" w:rsidRDefault="00681EC4" w:rsidP="00681EC4">
      <w:r>
        <w:t xml:space="preserve">Käesoleva arvutuse eesmärgiks on leida </w:t>
      </w:r>
      <w:r w:rsidRPr="008D0780">
        <w:t xml:space="preserve">Vägeva tee </w:t>
      </w:r>
      <w:r>
        <w:t>2 maaüksuselt lähtuv sademevee arvutuslik vooluhulk piirnevasse maanteekraavi praeguse maakasutuse tingimustes. Valgala pindala on võetud võrdseks maaüksuse pindalaga so  2,5 ha.</w:t>
      </w:r>
    </w:p>
    <w:p w14:paraId="283CA2E9" w14:textId="77777777" w:rsidR="00681EC4" w:rsidRDefault="00681EC4" w:rsidP="00681EC4">
      <w:pPr>
        <w:rPr>
          <w:b/>
        </w:rPr>
      </w:pPr>
      <w:r>
        <w:rPr>
          <w:noProof/>
          <w:lang w:eastAsia="et-EE"/>
          <w14:ligatures w14:val="standardContextual"/>
        </w:rPr>
        <w:drawing>
          <wp:inline distT="0" distB="0" distL="0" distR="0" wp14:anchorId="54ACD746" wp14:editId="05CB6B4E">
            <wp:extent cx="5686425" cy="4049594"/>
            <wp:effectExtent l="0" t="0" r="0" b="8255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1485" cy="405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28BD4" w14:textId="77777777" w:rsidR="00681EC4" w:rsidRPr="008D0780" w:rsidRDefault="00681EC4" w:rsidP="00681EC4">
      <w:r>
        <w:t xml:space="preserve">Joonis 1 </w:t>
      </w:r>
      <w:r w:rsidRPr="008D0780">
        <w:t>Väljavõte Maa-ameti avalikust kaardirakendusest</w:t>
      </w:r>
    </w:p>
    <w:p w14:paraId="48FB0CEC" w14:textId="77777777" w:rsidR="00681EC4" w:rsidRDefault="00681EC4" w:rsidP="00681EC4">
      <w:pPr>
        <w:rPr>
          <w:szCs w:val="24"/>
        </w:rPr>
      </w:pPr>
      <w:r>
        <w:t xml:space="preserve">Maaparanduses kasutatakse äravoolumooduli arvutamiseks tavaliselt </w:t>
      </w:r>
      <w:proofErr w:type="spellStart"/>
      <w:r>
        <w:t>K.Hommiku</w:t>
      </w:r>
      <w:proofErr w:type="spellEnd"/>
      <w:r>
        <w:t xml:space="preserve"> metoodikat, mis annab tunduvalt väiksema vooluhulga kui seda </w:t>
      </w:r>
      <w:r w:rsidRPr="00DA6A83">
        <w:rPr>
          <w:szCs w:val="24"/>
        </w:rPr>
        <w:t>EVS848:2021</w:t>
      </w:r>
      <w:r>
        <w:rPr>
          <w:szCs w:val="24"/>
        </w:rPr>
        <w:t xml:space="preserve"> standardi </w:t>
      </w:r>
      <w:proofErr w:type="spellStart"/>
      <w:r w:rsidRPr="002A76D3">
        <w:rPr>
          <w:i/>
          <w:szCs w:val="24"/>
        </w:rPr>
        <w:t>Väliskanalisatsioon</w:t>
      </w:r>
      <w:proofErr w:type="spellEnd"/>
      <w:r>
        <w:rPr>
          <w:szCs w:val="24"/>
        </w:rPr>
        <w:t xml:space="preserve"> metoodika kohaselt arvutatu. Hinnanguliselt tuleb Hommiku metoodika järgi lageda põllumaa äravoolumoodul ca q=450 l/s km², mis teeb 2,5 ha ala kohta:</w:t>
      </w:r>
    </w:p>
    <w:p w14:paraId="622B8975" w14:textId="77777777" w:rsidR="00681EC4" w:rsidRPr="008D0780" w:rsidRDefault="00681EC4" w:rsidP="00681EC4">
      <w:pPr>
        <w:jc w:val="center"/>
        <w:rPr>
          <w:rFonts w:eastAsiaTheme="minorEastAsia"/>
          <w:szCs w:val="24"/>
          <w:u w:val="single"/>
        </w:rPr>
      </w:pPr>
      <w:r w:rsidRPr="008D0780">
        <w:rPr>
          <w:szCs w:val="24"/>
          <w:u w:val="single"/>
        </w:rPr>
        <w:t>Q=</w:t>
      </w:r>
      <w:proofErr w:type="spellStart"/>
      <w:r w:rsidRPr="008D0780">
        <w:rPr>
          <w:szCs w:val="24"/>
          <w:u w:val="single"/>
        </w:rPr>
        <w:t>Axq</w:t>
      </w:r>
      <w:proofErr w:type="spellEnd"/>
      <w:r w:rsidRPr="008D0780">
        <w:rPr>
          <w:szCs w:val="24"/>
          <w:u w:val="single"/>
        </w:rPr>
        <w:t>=0,025*450=11,3</w:t>
      </w:r>
      <w:r>
        <w:rPr>
          <w:szCs w:val="24"/>
          <w:u w:val="single"/>
        </w:rPr>
        <w:t xml:space="preserve"> </w:t>
      </w:r>
      <w:r w:rsidRPr="008D0780">
        <w:rPr>
          <w:szCs w:val="24"/>
          <w:u w:val="single"/>
        </w:rPr>
        <w:t xml:space="preserve"> l/s</w:t>
      </w:r>
    </w:p>
    <w:p w14:paraId="04A9A538" w14:textId="77777777" w:rsidR="0004217D" w:rsidRDefault="0004217D" w:rsidP="0004217D">
      <w:pPr>
        <w:jc w:val="right"/>
      </w:pPr>
    </w:p>
    <w:p w14:paraId="7B340538" w14:textId="77777777" w:rsidR="0004217D" w:rsidRPr="004233B3" w:rsidRDefault="0004217D" w:rsidP="0004217D">
      <w:pPr>
        <w:jc w:val="center"/>
        <w:rPr>
          <w:sz w:val="28"/>
          <w:szCs w:val="28"/>
        </w:rPr>
      </w:pPr>
      <w:r>
        <w:rPr>
          <w:noProof/>
          <w:lang w:eastAsia="et-EE"/>
        </w:rPr>
        <w:drawing>
          <wp:inline distT="0" distB="0" distL="0" distR="0" wp14:anchorId="63E22DB5" wp14:editId="7700725C">
            <wp:extent cx="3105150" cy="937260"/>
            <wp:effectExtent l="0" t="0" r="0" b="0"/>
            <wp:docPr id="19" name="Picture 3" descr="Pilt, millel on kujutatud tekst&#10;&#10;Kirjeldus on genereeritud automaatse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 descr="Pilt, millel on kujutatud tekst&#10;&#10;Kirjeldus on genereeritud automaatsel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33B3">
        <w:rPr>
          <w:sz w:val="28"/>
          <w:szCs w:val="28"/>
        </w:rPr>
        <w:br w:type="page"/>
      </w:r>
    </w:p>
    <w:p w14:paraId="76A55E9E" w14:textId="77777777" w:rsidR="0017055F" w:rsidRDefault="0017055F" w:rsidP="008F7E84">
      <w:pPr>
        <w:rPr>
          <w:szCs w:val="24"/>
        </w:rPr>
      </w:pPr>
    </w:p>
    <w:p w14:paraId="412BD028" w14:textId="77777777" w:rsidR="0017055F" w:rsidRDefault="0017055F" w:rsidP="008F7E84">
      <w:pPr>
        <w:rPr>
          <w:szCs w:val="24"/>
        </w:rPr>
      </w:pPr>
    </w:p>
    <w:p w14:paraId="44391FA2" w14:textId="63C78C12" w:rsidR="00B226E0" w:rsidRDefault="00B226E0" w:rsidP="008F7E84">
      <w:pPr>
        <w:rPr>
          <w:szCs w:val="24"/>
        </w:rPr>
      </w:pPr>
      <w:r>
        <w:rPr>
          <w:szCs w:val="24"/>
        </w:rPr>
        <w:t xml:space="preserve">Kui arvutada </w:t>
      </w:r>
      <w:r w:rsidR="008F7E84" w:rsidRPr="00DA6A83">
        <w:rPr>
          <w:szCs w:val="24"/>
        </w:rPr>
        <w:t>EVS848:2021</w:t>
      </w:r>
      <w:r w:rsidR="008F7E84">
        <w:rPr>
          <w:szCs w:val="24"/>
        </w:rPr>
        <w:t xml:space="preserve"> standardi </w:t>
      </w:r>
      <w:proofErr w:type="spellStart"/>
      <w:r w:rsidR="008F7E84" w:rsidRPr="002A76D3">
        <w:rPr>
          <w:i/>
          <w:szCs w:val="24"/>
        </w:rPr>
        <w:t>Väliskanalisatsioon</w:t>
      </w:r>
      <w:proofErr w:type="spellEnd"/>
      <w:r w:rsidR="008F7E84">
        <w:rPr>
          <w:szCs w:val="24"/>
        </w:rPr>
        <w:t xml:space="preserve"> kohaselt </w:t>
      </w:r>
      <w:r>
        <w:rPr>
          <w:szCs w:val="24"/>
        </w:rPr>
        <w:t xml:space="preserve">vooluhulk praeguse </w:t>
      </w:r>
      <w:r w:rsidR="002C5AEF">
        <w:rPr>
          <w:szCs w:val="24"/>
        </w:rPr>
        <w:t xml:space="preserve">maakasutuse </w:t>
      </w:r>
      <w:r>
        <w:rPr>
          <w:szCs w:val="24"/>
        </w:rPr>
        <w:t xml:space="preserve"> (lage rohumaa)</w:t>
      </w:r>
      <w:r w:rsidR="008F7E84">
        <w:rPr>
          <w:szCs w:val="24"/>
        </w:rPr>
        <w:t xml:space="preserve"> </w:t>
      </w:r>
      <w:r>
        <w:rPr>
          <w:szCs w:val="24"/>
        </w:rPr>
        <w:t>kohaselt</w:t>
      </w:r>
      <w:r w:rsidR="008D0780">
        <w:rPr>
          <w:szCs w:val="24"/>
        </w:rPr>
        <w:t>,</w:t>
      </w:r>
      <w:r>
        <w:rPr>
          <w:szCs w:val="24"/>
        </w:rPr>
        <w:t xml:space="preserve"> siis oleks see alljärgnev:</w:t>
      </w:r>
    </w:p>
    <w:p w14:paraId="7FBFD147" w14:textId="69C4745F" w:rsidR="008F7E84" w:rsidRDefault="008D0780" w:rsidP="002C5AEF">
      <w:pPr>
        <w:pStyle w:val="Vahedeta"/>
      </w:pPr>
      <w:r>
        <w:t>V</w:t>
      </w:r>
      <w:r w:rsidR="008F7E84">
        <w:t xml:space="preserve">ooluhulka valgaladelt, mille pindala on kuni 100 ha </w:t>
      </w:r>
      <w:r w:rsidR="00B226E0">
        <w:t>arvutatakse valemiga:</w:t>
      </w:r>
    </w:p>
    <w:p w14:paraId="7CCC82AE" w14:textId="16B4D8D5" w:rsidR="008F7E84" w:rsidRPr="00364DA8" w:rsidRDefault="008F7E84" w:rsidP="002C5AEF">
      <w:pPr>
        <w:pStyle w:val="Vahedeta"/>
        <w:jc w:val="center"/>
        <w:rPr>
          <w:sz w:val="28"/>
          <w:szCs w:val="28"/>
        </w:rPr>
      </w:pPr>
      <m:oMath>
        <m:r>
          <w:rPr>
            <w:rFonts w:ascii="Cambria Math" w:hAnsi="Cambria Math"/>
            <w:szCs w:val="24"/>
          </w:rPr>
          <m:t>Q=q</m:t>
        </m:r>
        <m:r>
          <w:rPr>
            <w:rFonts w:ascii="Cambria Math" w:hAnsi="Cambria Math"/>
            <w:szCs w:val="24"/>
          </w:rPr>
          <m:t>*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ψ</m:t>
            </m:r>
          </m:sub>
        </m:sSub>
        <m:r>
          <w:rPr>
            <w:rFonts w:ascii="Cambria Math" w:hAnsi="Cambria Math"/>
            <w:szCs w:val="24"/>
          </w:rPr>
          <m:t>*</m:t>
        </m:r>
      </m:oMath>
      <w:r w:rsidRPr="00364DA8">
        <w:rPr>
          <w:sz w:val="28"/>
          <w:szCs w:val="28"/>
        </w:rPr>
        <w:t>A</w:t>
      </w:r>
    </w:p>
    <w:p w14:paraId="4CBE5102" w14:textId="77777777" w:rsidR="008F7E84" w:rsidRDefault="008F7E84" w:rsidP="002C5AEF">
      <w:pPr>
        <w:pStyle w:val="Vahedeta"/>
      </w:pPr>
      <w:r>
        <w:t xml:space="preserve">kus </w:t>
      </w:r>
      <w:r>
        <w:tab/>
        <w:t>Q –ärajuhitava sademevee arvutusäravool, l/s</w:t>
      </w:r>
    </w:p>
    <w:p w14:paraId="3C36A70C" w14:textId="77777777" w:rsidR="008F7E84" w:rsidRDefault="008F7E84" w:rsidP="002C5AEF">
      <w:pPr>
        <w:pStyle w:val="Vahedeta"/>
      </w:pPr>
      <w:r>
        <w:tab/>
        <w:t>q –arvutusvihma keskmine intensiivsus, l/s ha</w:t>
      </w:r>
    </w:p>
    <w:p w14:paraId="17B351BA" w14:textId="77777777" w:rsidR="008F7E84" w:rsidRDefault="008F7E84" w:rsidP="002C5AEF">
      <w:pPr>
        <w:pStyle w:val="Vahedeta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ψ</m:t>
            </m:r>
          </m:sub>
        </m:sSub>
      </m:oMath>
      <w:r>
        <w:t>- keskmine äravoolutegur</w:t>
      </w:r>
    </w:p>
    <w:p w14:paraId="5553024B" w14:textId="77777777" w:rsidR="008F7E84" w:rsidRDefault="008F7E84" w:rsidP="008F7E84">
      <w:pPr>
        <w:rPr>
          <w:szCs w:val="24"/>
        </w:rPr>
      </w:pPr>
      <w:r>
        <w:rPr>
          <w:szCs w:val="24"/>
        </w:rPr>
        <w:tab/>
        <w:t>A – valgala suurus, ha</w:t>
      </w:r>
    </w:p>
    <w:p w14:paraId="0FC0B761" w14:textId="30B15B9F" w:rsidR="008F7E84" w:rsidRDefault="008F7E84"/>
    <w:p w14:paraId="759B4EFC" w14:textId="765576FD" w:rsidR="00D7531B" w:rsidRDefault="00B226E0" w:rsidP="008E7F9D">
      <w:pPr>
        <w:pStyle w:val="Vahedeta"/>
      </w:pPr>
      <w:r>
        <w:t>P</w:t>
      </w:r>
      <w:r w:rsidR="00D7531B">
        <w:t>innakatte teguriks</w:t>
      </w:r>
      <w:r w:rsidR="008D0780">
        <w:t xml:space="preserve"> rohumaal</w:t>
      </w:r>
      <w:r w:rsidR="00D7531B">
        <w:t xml:space="preserve"> </w:t>
      </w:r>
      <w:r>
        <w:t>on 0,20.</w:t>
      </w:r>
    </w:p>
    <w:p w14:paraId="67E9D655" w14:textId="77777777" w:rsidR="008E7F9D" w:rsidRDefault="008E7F9D" w:rsidP="008E7F9D">
      <w:pPr>
        <w:pStyle w:val="Vahedeta"/>
        <w:rPr>
          <w:szCs w:val="24"/>
        </w:rPr>
      </w:pPr>
      <w:r>
        <w:rPr>
          <w:szCs w:val="24"/>
        </w:rPr>
        <w:t>Arvutusvihma intensiivsus sõltub vihma kestusest.</w:t>
      </w:r>
    </w:p>
    <w:p w14:paraId="10D06308" w14:textId="77777777" w:rsidR="008E7F9D" w:rsidRPr="00364DA8" w:rsidRDefault="008E7F9D" w:rsidP="008E7F9D">
      <w:pPr>
        <w:pStyle w:val="Vahedeta"/>
        <w:rPr>
          <w:sz w:val="28"/>
          <w:szCs w:val="28"/>
        </w:rPr>
      </w:pPr>
      <m:oMathPara>
        <m:oMath>
          <m:r>
            <w:rPr>
              <w:rFonts w:ascii="Cambria Math" w:hAnsi="Cambria Math"/>
              <w:szCs w:val="24"/>
            </w:rPr>
            <m:t>q=2,778x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aP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sup>
              </m:sSup>
            </m:den>
          </m:f>
        </m:oMath>
      </m:oMathPara>
    </w:p>
    <w:p w14:paraId="2573EFD1" w14:textId="77777777" w:rsidR="008E7F9D" w:rsidRDefault="008E7F9D" w:rsidP="008E7F9D">
      <w:pPr>
        <w:pStyle w:val="Vahedeta"/>
        <w:rPr>
          <w:szCs w:val="24"/>
        </w:rPr>
      </w:pPr>
      <w:r>
        <w:rPr>
          <w:szCs w:val="24"/>
        </w:rPr>
        <w:t>k</w:t>
      </w:r>
      <w:r w:rsidRPr="00F50DDF">
        <w:rPr>
          <w:szCs w:val="24"/>
        </w:rPr>
        <w:t xml:space="preserve">us </w:t>
      </w:r>
      <w:r>
        <w:rPr>
          <w:szCs w:val="24"/>
        </w:rPr>
        <w:tab/>
        <w:t>q – arvutusvihma intensiivsus, l/s ha</w:t>
      </w:r>
    </w:p>
    <w:p w14:paraId="6BC3EA75" w14:textId="77777777" w:rsidR="008E7F9D" w:rsidRDefault="008E7F9D" w:rsidP="008E7F9D">
      <w:pPr>
        <w:pStyle w:val="Vahedeta"/>
        <w:rPr>
          <w:szCs w:val="24"/>
        </w:rPr>
      </w:pPr>
      <w:r>
        <w:rPr>
          <w:szCs w:val="24"/>
        </w:rPr>
        <w:tab/>
        <w:t>a, b, c – tegurid, mis sõltuvad geograafilisest asukohast</w:t>
      </w:r>
    </w:p>
    <w:p w14:paraId="560679EC" w14:textId="77777777" w:rsidR="008E7F9D" w:rsidRDefault="008E7F9D" w:rsidP="008E7F9D">
      <w:pPr>
        <w:pStyle w:val="Vahedeta"/>
        <w:rPr>
          <w:szCs w:val="24"/>
        </w:rPr>
      </w:pPr>
      <w:r>
        <w:rPr>
          <w:szCs w:val="24"/>
        </w:rPr>
        <w:tab/>
        <w:t>t –arvutusvihma kestus minutites</w:t>
      </w:r>
    </w:p>
    <w:p w14:paraId="51803078" w14:textId="77777777" w:rsidR="008E7F9D" w:rsidRDefault="008E7F9D" w:rsidP="008E7F9D">
      <w:pPr>
        <w:pStyle w:val="Vahedeta"/>
        <w:rPr>
          <w:szCs w:val="24"/>
        </w:rPr>
      </w:pPr>
      <w:r>
        <w:rPr>
          <w:szCs w:val="24"/>
        </w:rPr>
        <w:tab/>
        <w:t>P – arvutusvihma kordus aastates.</w:t>
      </w:r>
    </w:p>
    <w:p w14:paraId="3DD04E5A" w14:textId="7CC793EA" w:rsidR="008E7F9D" w:rsidRDefault="008E7F9D" w:rsidP="008E7F9D">
      <w:pPr>
        <w:pStyle w:val="Vahedeta"/>
        <w:rPr>
          <w:szCs w:val="24"/>
        </w:rPr>
      </w:pPr>
      <w:r>
        <w:rPr>
          <w:szCs w:val="24"/>
        </w:rPr>
        <w:t>Tallinna piirkonnas on</w:t>
      </w:r>
      <w:r>
        <w:rPr>
          <w:szCs w:val="24"/>
        </w:rPr>
        <w:t xml:space="preserve"> tegurid</w:t>
      </w:r>
      <w:r>
        <w:rPr>
          <w:szCs w:val="24"/>
        </w:rPr>
        <w:t>:</w:t>
      </w:r>
    </w:p>
    <w:p w14:paraId="7B5A959A" w14:textId="77777777" w:rsidR="008E7F9D" w:rsidRDefault="008E7F9D" w:rsidP="008E7F9D">
      <w:pPr>
        <w:pStyle w:val="Vahede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a=325,7</w:t>
      </w:r>
    </w:p>
    <w:p w14:paraId="5D2A3D03" w14:textId="77777777" w:rsidR="008E7F9D" w:rsidRDefault="008E7F9D" w:rsidP="008E7F9D">
      <w:pPr>
        <w:pStyle w:val="Vahede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b=0,342</w:t>
      </w:r>
    </w:p>
    <w:p w14:paraId="387396E6" w14:textId="77777777" w:rsidR="008E7F9D" w:rsidRDefault="008E7F9D" w:rsidP="008E7F9D">
      <w:pPr>
        <w:pStyle w:val="Vahedeta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c=0,770</w:t>
      </w:r>
    </w:p>
    <w:p w14:paraId="74FAA6F1" w14:textId="0889F939" w:rsidR="00373BEB" w:rsidRDefault="00373BEB" w:rsidP="00373BEB">
      <w:pPr>
        <w:rPr>
          <w:szCs w:val="24"/>
        </w:rPr>
      </w:pPr>
      <w:r>
        <w:rPr>
          <w:szCs w:val="24"/>
        </w:rPr>
        <w:t xml:space="preserve">Arvutusvihma kestus t võetakse võrdseks sademevee kokkuvoolu ajaga valgala kaugemast punktist arvutuspunktini. </w:t>
      </w:r>
      <w:r w:rsidR="00447D8D">
        <w:rPr>
          <w:szCs w:val="24"/>
        </w:rPr>
        <w:t xml:space="preserve">Praegusel juhul on teekond valgala kaugemast punktist maanteekraavi 300 m ja arvestades maapinda mööda vee liikumiskiiruseks 0,2 m/s on </w:t>
      </w:r>
      <w:proofErr w:type="spellStart"/>
      <w:r w:rsidR="00447D8D">
        <w:rPr>
          <w:szCs w:val="24"/>
        </w:rPr>
        <w:t>kokkuvooluaeg</w:t>
      </w:r>
      <w:proofErr w:type="spellEnd"/>
      <w:r w:rsidR="00447D8D">
        <w:rPr>
          <w:szCs w:val="24"/>
        </w:rPr>
        <w:t xml:space="preserve"> 25 min,</w:t>
      </w:r>
      <w:r w:rsidR="00662AB8">
        <w:rPr>
          <w:szCs w:val="24"/>
        </w:rPr>
        <w:t xml:space="preserve"> </w:t>
      </w:r>
      <w:r w:rsidR="00447D8D">
        <w:rPr>
          <w:szCs w:val="24"/>
        </w:rPr>
        <w:t xml:space="preserve">millele vastab arvutusvihma intensiivsus ühe aastase </w:t>
      </w:r>
      <w:r w:rsidR="00662AB8">
        <w:rPr>
          <w:szCs w:val="24"/>
        </w:rPr>
        <w:t xml:space="preserve">kordussageduse </w:t>
      </w:r>
      <w:r w:rsidR="00447D8D">
        <w:rPr>
          <w:szCs w:val="24"/>
        </w:rPr>
        <w:t>korral q=75,9 l/s ha ja sellest vooluhulk:</w:t>
      </w:r>
    </w:p>
    <w:p w14:paraId="6F2289E4" w14:textId="21B34EB3" w:rsidR="00447D8D" w:rsidRPr="008E7F9D" w:rsidRDefault="00447D8D" w:rsidP="008E7F9D">
      <w:pPr>
        <w:jc w:val="center"/>
        <w:rPr>
          <w:szCs w:val="24"/>
          <w:u w:val="single"/>
        </w:rPr>
      </w:pPr>
      <m:oMath>
        <m:r>
          <w:rPr>
            <w:rFonts w:ascii="Cambria Math" w:hAnsi="Cambria Math"/>
            <w:szCs w:val="24"/>
            <w:u w:val="single"/>
          </w:rPr>
          <m:t>Q=q*</m:t>
        </m:r>
        <m:sSub>
          <m:sSubPr>
            <m:ctrlPr>
              <w:rPr>
                <w:rFonts w:ascii="Cambria Math" w:hAnsi="Cambria Math"/>
                <w:i/>
                <w:szCs w:val="24"/>
                <w:u w:val="single"/>
              </w:rPr>
            </m:ctrlPr>
          </m:sSubPr>
          <m:e>
            <m:r>
              <w:rPr>
                <w:rFonts w:ascii="Cambria Math" w:hAnsi="Cambria Math"/>
                <w:szCs w:val="24"/>
                <w:u w:val="single"/>
              </w:rPr>
              <m:t>k</m:t>
            </m:r>
          </m:e>
          <m:sub>
            <m:r>
              <w:rPr>
                <w:rFonts w:ascii="Cambria Math" w:hAnsi="Cambria Math"/>
                <w:szCs w:val="24"/>
                <w:u w:val="single"/>
              </w:rPr>
              <m:t>ψ</m:t>
            </m:r>
          </m:sub>
        </m:sSub>
        <m:r>
          <w:rPr>
            <w:rFonts w:ascii="Cambria Math" w:hAnsi="Cambria Math"/>
            <w:szCs w:val="24"/>
            <w:u w:val="single"/>
          </w:rPr>
          <m:t>*</m:t>
        </m:r>
      </m:oMath>
      <w:r w:rsidRPr="008E7F9D">
        <w:rPr>
          <w:szCs w:val="24"/>
          <w:u w:val="single"/>
        </w:rPr>
        <w:t>A</w:t>
      </w:r>
      <w:r w:rsidRPr="008E7F9D">
        <w:rPr>
          <w:szCs w:val="24"/>
          <w:u w:val="single"/>
        </w:rPr>
        <w:t>=75,9*0,2*2,5=</w:t>
      </w:r>
      <w:r w:rsidR="00662AB8" w:rsidRPr="008E7F9D">
        <w:rPr>
          <w:szCs w:val="24"/>
          <w:u w:val="single"/>
        </w:rPr>
        <w:t>38,0 l/s</w:t>
      </w:r>
    </w:p>
    <w:p w14:paraId="70E91105" w14:textId="77777777" w:rsidR="00155A87" w:rsidRDefault="00155A87" w:rsidP="00155A87">
      <w:pPr>
        <w:rPr>
          <w:b/>
          <w:bCs/>
          <w:szCs w:val="24"/>
        </w:rPr>
      </w:pPr>
      <w:r w:rsidRPr="00155A87">
        <w:rPr>
          <w:b/>
          <w:bCs/>
          <w:szCs w:val="24"/>
        </w:rPr>
        <w:t>Koostas:</w:t>
      </w:r>
      <w:bookmarkStart w:id="0" w:name="_GoBack"/>
      <w:bookmarkEnd w:id="0"/>
    </w:p>
    <w:p w14:paraId="4B617EC4" w14:textId="7648F440" w:rsidR="000A4FF2" w:rsidRPr="000A4FF2" w:rsidRDefault="000A4FF2" w:rsidP="000A4FF2">
      <w:pPr>
        <w:pStyle w:val="Vahedeta"/>
      </w:pPr>
      <w:r w:rsidRPr="000A4FF2">
        <w:t>/allkirjastatud digitaalselt/</w:t>
      </w:r>
    </w:p>
    <w:p w14:paraId="5F4E9F0D" w14:textId="1810A688" w:rsidR="00155A87" w:rsidRDefault="00155A87" w:rsidP="000A4FF2">
      <w:pPr>
        <w:pStyle w:val="Vahedeta"/>
      </w:pPr>
      <w:r w:rsidRPr="00155A87">
        <w:t>Kalev Raadla</w:t>
      </w:r>
    </w:p>
    <w:p w14:paraId="6A52382F" w14:textId="77777777" w:rsidR="003261DE" w:rsidRPr="00155A87" w:rsidRDefault="003261DE" w:rsidP="000A4FF2">
      <w:pPr>
        <w:pStyle w:val="Vahedeta"/>
      </w:pPr>
      <w:r w:rsidRPr="00155A87">
        <w:t>Projekteerimisbüroo Maa ja Vesi AS</w:t>
      </w:r>
    </w:p>
    <w:p w14:paraId="6638922F" w14:textId="2A52D793" w:rsidR="00155A87" w:rsidRPr="00155A87" w:rsidRDefault="00C16EC1" w:rsidP="000A4FF2">
      <w:pPr>
        <w:pStyle w:val="Vahedeta"/>
      </w:pPr>
      <w:r>
        <w:t>v</w:t>
      </w:r>
      <w:r w:rsidR="00155A87" w:rsidRPr="00155A87">
        <w:t>olitatud hüdrotehnikainsener tase 8, kutsetunnistus 154804</w:t>
      </w:r>
    </w:p>
    <w:p w14:paraId="231FD239" w14:textId="698E558C" w:rsidR="00155A87" w:rsidRPr="00DE3707" w:rsidRDefault="00662AB8" w:rsidP="00681EC4">
      <w:pPr>
        <w:pStyle w:val="Vahedeta"/>
        <w:jc w:val="right"/>
      </w:pPr>
      <w:r>
        <w:t>1</w:t>
      </w:r>
      <w:r w:rsidR="00155A87">
        <w:t>2.</w:t>
      </w:r>
      <w:r>
        <w:t>09</w:t>
      </w:r>
      <w:r w:rsidR="00155A87">
        <w:t>.202</w:t>
      </w:r>
      <w:r>
        <w:t>4</w:t>
      </w:r>
    </w:p>
    <w:sectPr w:rsidR="00155A87" w:rsidRPr="00DE3707" w:rsidSect="0017055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DE"/>
    <w:multiLevelType w:val="hybridMultilevel"/>
    <w:tmpl w:val="897CFA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84"/>
    <w:rsid w:val="0004217D"/>
    <w:rsid w:val="000A4FF2"/>
    <w:rsid w:val="001536BC"/>
    <w:rsid w:val="00155A87"/>
    <w:rsid w:val="0017055F"/>
    <w:rsid w:val="002C5AEF"/>
    <w:rsid w:val="002E71DE"/>
    <w:rsid w:val="002F0430"/>
    <w:rsid w:val="003261DE"/>
    <w:rsid w:val="00373BEB"/>
    <w:rsid w:val="00376EAF"/>
    <w:rsid w:val="003A6C67"/>
    <w:rsid w:val="003E6429"/>
    <w:rsid w:val="00447D8D"/>
    <w:rsid w:val="005255F7"/>
    <w:rsid w:val="00563BC6"/>
    <w:rsid w:val="00662AB8"/>
    <w:rsid w:val="00681EC4"/>
    <w:rsid w:val="007F09EC"/>
    <w:rsid w:val="008A0DEE"/>
    <w:rsid w:val="008D0780"/>
    <w:rsid w:val="008E7F9D"/>
    <w:rsid w:val="008F7E84"/>
    <w:rsid w:val="00AB0724"/>
    <w:rsid w:val="00AE131A"/>
    <w:rsid w:val="00B226E0"/>
    <w:rsid w:val="00C16EC1"/>
    <w:rsid w:val="00C7246A"/>
    <w:rsid w:val="00D32882"/>
    <w:rsid w:val="00D7531B"/>
    <w:rsid w:val="00DC6B92"/>
    <w:rsid w:val="00D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84A1"/>
  <w15:chartTrackingRefBased/>
  <w15:docId w15:val="{8CEA776D-6592-4BF5-A707-0CF8DF28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536BC"/>
    <w:pPr>
      <w:spacing w:line="256" w:lineRule="auto"/>
    </w:pPr>
    <w:rPr>
      <w:rFonts w:ascii="Times New Roman" w:hAnsi="Times New Roman"/>
      <w:kern w:val="0"/>
      <w:sz w:val="24"/>
      <w14:ligatures w14:val="none"/>
    </w:rPr>
  </w:style>
  <w:style w:type="paragraph" w:styleId="Pealkiri1">
    <w:name w:val="heading 1"/>
    <w:basedOn w:val="Normaallaad"/>
    <w:link w:val="Pealkiri1Mrk"/>
    <w:uiPriority w:val="9"/>
    <w:qFormat/>
    <w:rsid w:val="001536B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536B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1Mrk">
    <w:name w:val="Pealkiri 1 Märk"/>
    <w:basedOn w:val="Liguvaikefont"/>
    <w:link w:val="Pealkiri1"/>
    <w:uiPriority w:val="9"/>
    <w:rsid w:val="001536BC"/>
    <w:rPr>
      <w:rFonts w:ascii="Times New Roman" w:eastAsia="Times New Roman" w:hAnsi="Times New Roman" w:cs="Times New Roman"/>
      <w:b/>
      <w:bCs/>
      <w:kern w:val="36"/>
      <w:sz w:val="24"/>
      <w:szCs w:val="48"/>
      <w:lang w:eastAsia="et-EE"/>
    </w:rPr>
  </w:style>
  <w:style w:type="paragraph" w:customStyle="1" w:styleId="Default">
    <w:name w:val="Default"/>
    <w:rsid w:val="002E7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oendilik">
    <w:name w:val="List Paragraph"/>
    <w:basedOn w:val="Normaallaad"/>
    <w:uiPriority w:val="34"/>
    <w:qFormat/>
    <w:rsid w:val="0015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302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Kalev Raadla</dc:creator>
  <cp:keywords/>
  <dc:description/>
  <cp:lastModifiedBy>Kalev Raadla</cp:lastModifiedBy>
  <cp:revision>9</cp:revision>
  <dcterms:created xsi:type="dcterms:W3CDTF">2024-09-12T08:39:00Z</dcterms:created>
  <dcterms:modified xsi:type="dcterms:W3CDTF">2024-09-12T10:06:00Z</dcterms:modified>
</cp:coreProperties>
</file>